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5426" w14:textId="5DEE0DE0" w:rsidR="005467A9" w:rsidRDefault="005D247E" w:rsidP="005C63D8">
      <w:pPr>
        <w:spacing w:after="150" w:line="240" w:lineRule="auto"/>
        <w:outlineLvl w:val="0"/>
        <w:rPr>
          <w:rFonts w:ascii="Arial" w:eastAsia="Times New Roman" w:hAnsi="Arial" w:cs="Arial"/>
          <w:color w:val="FFFFFF"/>
          <w:kern w:val="36"/>
          <w:sz w:val="54"/>
          <w:szCs w:val="54"/>
          <w:lang w:eastAsia="en-ZA"/>
        </w:rPr>
      </w:pPr>
      <w:r>
        <w:rPr>
          <w:rFonts w:ascii="Arial" w:eastAsia="Times New Roman" w:hAnsi="Arial" w:cs="Arial"/>
          <w:color w:val="FFFFFF"/>
          <w:kern w:val="36"/>
          <w:sz w:val="54"/>
          <w:szCs w:val="54"/>
          <w:lang w:eastAsia="en-ZA"/>
        </w:rPr>
        <w:t xml:space="preserve">                                                                         </w:t>
      </w:r>
      <w:r w:rsidR="005C63D8" w:rsidRPr="005C63D8">
        <w:rPr>
          <w:rFonts w:ascii="Arial" w:eastAsia="Times New Roman" w:hAnsi="Arial" w:cs="Arial"/>
          <w:color w:val="FFFFFF"/>
          <w:kern w:val="36"/>
          <w:sz w:val="54"/>
          <w:szCs w:val="54"/>
          <w:lang w:eastAsia="en-ZA"/>
        </w:rPr>
        <w:t>H</w:t>
      </w:r>
      <w:r w:rsidR="005467A9">
        <w:rPr>
          <w:noProof/>
          <w:lang w:eastAsia="en-ZA"/>
        </w:rPr>
        <w:drawing>
          <wp:inline distT="0" distB="0" distL="0" distR="0" wp14:anchorId="64190866" wp14:editId="2F6428A4">
            <wp:extent cx="4752975" cy="876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510D" w14:textId="59E85059" w:rsidR="005C63D8" w:rsidRPr="005C63D8" w:rsidRDefault="00794CFB" w:rsidP="005C63D8">
      <w:pPr>
        <w:spacing w:after="150" w:line="240" w:lineRule="auto"/>
        <w:outlineLvl w:val="0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hyperlink r:id="rId9" w:history="1">
        <w:r w:rsidR="005467A9">
          <w:rPr>
            <w:rStyle w:val="Hyperlink"/>
          </w:rPr>
          <w:t>https://library.mandela.ac.za/General-Information/How-to-login-from-off-campus</w:t>
        </w:r>
      </w:hyperlink>
      <w:r w:rsidR="005C63D8" w:rsidRPr="005C63D8">
        <w:rPr>
          <w:rFonts w:ascii="Arial" w:eastAsia="Times New Roman" w:hAnsi="Arial" w:cs="Arial"/>
          <w:color w:val="FFFFFF"/>
          <w:kern w:val="36"/>
          <w:sz w:val="54"/>
          <w:szCs w:val="54"/>
          <w:lang w:eastAsia="en-ZA"/>
        </w:rPr>
        <w:t>ow to login from off-campus</w:t>
      </w:r>
    </w:p>
    <w:p w14:paraId="16BA330C" w14:textId="5AC828C2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Log into the databases and e-journals from off-campus with a PIN (Personal Identification Number) provided by the library to registered Nelson Mandela University clients</w:t>
      </w:r>
      <w:r w:rsidR="00BD4E02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 xml:space="preserve"> (please see section 2).</w:t>
      </w:r>
    </w:p>
    <w:p w14:paraId="0045063D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br/>
        <w:t>OR</w:t>
      </w:r>
    </w:p>
    <w:p w14:paraId="730D1272" w14:textId="55391A01" w:rsid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br/>
        <w:t>Create your own PIN online from the link "</w:t>
      </w:r>
      <w:r w:rsidR="005467A9" w:rsidRPr="005467A9">
        <w:rPr>
          <w:rFonts w:ascii="Verdana" w:eastAsia="Times New Roman" w:hAnsi="Verdana" w:cs="Times New Roman"/>
          <w:b/>
          <w:color w:val="363636"/>
          <w:sz w:val="24"/>
          <w:szCs w:val="24"/>
          <w:lang w:eastAsia="en-ZA"/>
        </w:rPr>
        <w:t>M</w:t>
      </w:r>
      <w:hyperlink r:id="rId10" w:tgtFrame="_blank" w:history="1">
        <w:r w:rsidRPr="005C63D8">
          <w:rPr>
            <w:rFonts w:ascii="Verdana" w:eastAsia="Times New Roman" w:hAnsi="Verdana" w:cs="Times New Roman"/>
            <w:b/>
            <w:bCs/>
            <w:color w:val="363636"/>
            <w:sz w:val="24"/>
            <w:szCs w:val="24"/>
            <w:u w:val="single"/>
            <w:lang w:eastAsia="en-ZA"/>
          </w:rPr>
          <w:t>y library record</w:t>
        </w:r>
      </w:hyperlink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"</w:t>
      </w:r>
      <w:r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 xml:space="preserve"> </w:t>
      </w:r>
      <w:r w:rsidRPr="00024956">
        <w:rPr>
          <w:rFonts w:ascii="Verdana" w:eastAsia="Times New Roman" w:hAnsi="Verdana" w:cs="Times New Roman"/>
          <w:sz w:val="24"/>
          <w:szCs w:val="24"/>
          <w:lang w:eastAsia="en-ZA"/>
        </w:rPr>
        <w:t xml:space="preserve">under the heading: </w:t>
      </w:r>
      <w:r w:rsidRPr="00024956">
        <w:rPr>
          <w:rFonts w:ascii="Verdana" w:eastAsia="Times New Roman" w:hAnsi="Verdana" w:cs="Times New Roman"/>
          <w:b/>
          <w:sz w:val="24"/>
          <w:szCs w:val="24"/>
          <w:lang w:eastAsia="en-ZA"/>
        </w:rPr>
        <w:t>Useful links</w:t>
      </w:r>
      <w:r w:rsidRPr="005C63D8">
        <w:rPr>
          <w:rFonts w:ascii="Verdana" w:eastAsia="Times New Roman" w:hAnsi="Verdana" w:cs="Times New Roman"/>
          <w:sz w:val="24"/>
          <w:szCs w:val="24"/>
          <w:lang w:eastAsia="en-ZA"/>
        </w:rPr>
        <w:t xml:space="preserve"> </w:t>
      </w:r>
      <w:r w:rsidRPr="00024956">
        <w:rPr>
          <w:rFonts w:ascii="Verdana" w:eastAsia="Times New Roman" w:hAnsi="Verdana" w:cs="Times New Roman"/>
          <w:sz w:val="24"/>
          <w:szCs w:val="24"/>
          <w:lang w:eastAsia="en-ZA"/>
        </w:rPr>
        <w:t>on the Library’s home page</w:t>
      </w:r>
      <w:r w:rsidR="00024956">
        <w:rPr>
          <w:rFonts w:ascii="Verdana" w:eastAsia="Times New Roman" w:hAnsi="Verdana" w:cs="Times New Roman"/>
          <w:sz w:val="24"/>
          <w:szCs w:val="24"/>
          <w:lang w:eastAsia="en-ZA"/>
        </w:rPr>
        <w:t xml:space="preserve"> </w:t>
      </w:r>
      <w:r w:rsidRPr="005C63D8">
        <w:rPr>
          <w:rFonts w:ascii="Verdana" w:eastAsia="Times New Roman" w:hAnsi="Verdana" w:cs="Times New Roman"/>
          <w:sz w:val="24"/>
          <w:szCs w:val="24"/>
          <w:lang w:eastAsia="en-ZA"/>
        </w:rPr>
        <w:t>(see screenshot below),</w:t>
      </w:r>
      <w:r w:rsidRPr="005C63D8">
        <w:rPr>
          <w:rFonts w:ascii="Helvetica" w:eastAsia="Times New Roman" w:hAnsi="Helvetica" w:cs="Times New Roman"/>
          <w:sz w:val="20"/>
          <w:szCs w:val="20"/>
          <w:lang w:eastAsia="en-ZA"/>
        </w:rPr>
        <w:t> </w:t>
      </w:r>
      <w:r w:rsidRPr="005C63D8">
        <w:rPr>
          <w:rFonts w:ascii="Verdana" w:eastAsia="Times New Roman" w:hAnsi="Verdana" w:cs="Times New Roman"/>
          <w:sz w:val="24"/>
          <w:szCs w:val="24"/>
          <w:lang w:eastAsia="en-ZA"/>
        </w:rPr>
        <w:t xml:space="preserve">but you must first be registered as a library user to </w:t>
      </w: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do so</w:t>
      </w:r>
      <w:r w:rsidR="00BD4E02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 xml:space="preserve"> (please see section 1)</w:t>
      </w: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.</w:t>
      </w:r>
    </w:p>
    <w:p w14:paraId="578999C6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>
        <w:rPr>
          <w:noProof/>
          <w:lang w:eastAsia="en-ZA"/>
        </w:rPr>
        <w:drawing>
          <wp:inline distT="0" distB="0" distL="0" distR="0" wp14:anchorId="5D9F1077" wp14:editId="3A47831E">
            <wp:extent cx="2114550" cy="866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D1A9E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</w:p>
    <w:p w14:paraId="4153097F" w14:textId="77777777" w:rsidR="005C63D8" w:rsidRPr="005C63D8" w:rsidRDefault="005C63D8" w:rsidP="00024956">
      <w:pPr>
        <w:spacing w:after="150" w:line="240" w:lineRule="auto"/>
        <w:outlineLvl w:val="1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Arial" w:eastAsia="Times New Roman" w:hAnsi="Arial" w:cs="Arial"/>
          <w:color w:val="363636"/>
          <w:sz w:val="45"/>
          <w:szCs w:val="45"/>
          <w:lang w:eastAsia="en-ZA"/>
        </w:rPr>
        <w:t> </w:t>
      </w:r>
    </w:p>
    <w:p w14:paraId="29A02EC5" w14:textId="77777777" w:rsidR="005C63D8" w:rsidRPr="005C63D8" w:rsidRDefault="005C63D8" w:rsidP="005C63D8">
      <w:pPr>
        <w:spacing w:after="150" w:line="240" w:lineRule="auto"/>
        <w:outlineLvl w:val="3"/>
        <w:rPr>
          <w:rFonts w:ascii="Arial" w:eastAsia="Times New Roman" w:hAnsi="Arial" w:cs="Arial"/>
          <w:color w:val="363636"/>
          <w:sz w:val="27"/>
          <w:szCs w:val="27"/>
          <w:lang w:eastAsia="en-ZA"/>
        </w:rPr>
      </w:pPr>
      <w:r w:rsidRPr="005C63D8">
        <w:rPr>
          <w:rFonts w:ascii="Arial" w:eastAsia="Times New Roman" w:hAnsi="Arial" w:cs="Arial"/>
          <w:color w:val="363636"/>
          <w:sz w:val="27"/>
          <w:szCs w:val="27"/>
          <w:lang w:eastAsia="en-ZA"/>
        </w:rPr>
        <w:t> </w:t>
      </w:r>
    </w:p>
    <w:p w14:paraId="012F090C" w14:textId="77777777" w:rsidR="00024956" w:rsidRPr="00024956" w:rsidRDefault="005C63D8" w:rsidP="006F2A3D">
      <w:pPr>
        <w:pStyle w:val="ListParagraph"/>
        <w:numPr>
          <w:ilvl w:val="0"/>
          <w:numId w:val="6"/>
        </w:numPr>
        <w:spacing w:after="150" w:line="240" w:lineRule="auto"/>
        <w:ind w:left="342"/>
        <w:outlineLvl w:val="3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024956">
        <w:rPr>
          <w:rFonts w:ascii="Arial" w:eastAsia="Times New Roman" w:hAnsi="Arial" w:cs="Arial"/>
          <w:color w:val="363636"/>
          <w:sz w:val="27"/>
          <w:szCs w:val="27"/>
          <w:lang w:eastAsia="en-ZA"/>
        </w:rPr>
        <w:t xml:space="preserve">HOW TO CREATE A PIN </w:t>
      </w:r>
      <w:r w:rsidRPr="00024956">
        <w:rPr>
          <w:rFonts w:ascii="Arial" w:eastAsia="Times New Roman" w:hAnsi="Arial" w:cs="Arial"/>
          <w:sz w:val="27"/>
          <w:szCs w:val="27"/>
          <w:lang w:eastAsia="en-ZA"/>
        </w:rPr>
        <w:t xml:space="preserve">FOR </w:t>
      </w:r>
      <w:r w:rsidR="00024956" w:rsidRPr="00024956">
        <w:rPr>
          <w:rFonts w:ascii="Arial" w:eastAsia="Times New Roman" w:hAnsi="Arial" w:cs="Arial"/>
          <w:sz w:val="27"/>
          <w:szCs w:val="27"/>
          <w:lang w:eastAsia="en-ZA"/>
        </w:rPr>
        <w:t xml:space="preserve">OFF CAMPUS ACCESS TO ONLINE DATABASE </w:t>
      </w:r>
    </w:p>
    <w:p w14:paraId="047ABDCC" w14:textId="77777777" w:rsidR="00024956" w:rsidRDefault="00024956" w:rsidP="00024956">
      <w:pPr>
        <w:spacing w:after="150" w:line="240" w:lineRule="auto"/>
        <w:ind w:left="-18"/>
        <w:outlineLvl w:val="3"/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en-ZA"/>
        </w:rPr>
      </w:pPr>
    </w:p>
    <w:p w14:paraId="73CFE392" w14:textId="77777777" w:rsidR="005C63D8" w:rsidRPr="00024956" w:rsidRDefault="005C63D8" w:rsidP="00024956">
      <w:pPr>
        <w:spacing w:after="150" w:line="240" w:lineRule="auto"/>
        <w:ind w:left="-18"/>
        <w:outlineLvl w:val="3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024956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en-ZA"/>
        </w:rPr>
        <w:t>PLEASE NOTE:</w:t>
      </w:r>
    </w:p>
    <w:p w14:paraId="095A40AD" w14:textId="41CCB191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en-ZA"/>
        </w:rPr>
        <w:t>You must be a registered library user (</w:t>
      </w:r>
      <w:r w:rsidR="00BD4E02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en-ZA"/>
        </w:rPr>
        <w:t>please activate your library membership annually at any campus library).</w:t>
      </w:r>
    </w:p>
    <w:p w14:paraId="666FDEF9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6CC9E426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18428303" w14:textId="18C5C540" w:rsidR="005C63D8" w:rsidRPr="005C63D8" w:rsidRDefault="005467A9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>
        <w:rPr>
          <w:rFonts w:ascii="Verdana" w:eastAsia="Times New Roman" w:hAnsi="Verdana" w:cs="Times New Roman"/>
          <w:noProof/>
          <w:color w:val="363636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EE74" wp14:editId="17A5B42D">
                <wp:simplePos x="0" y="0"/>
                <wp:positionH relativeFrom="column">
                  <wp:posOffset>3611880</wp:posOffset>
                </wp:positionH>
                <wp:positionV relativeFrom="paragraph">
                  <wp:posOffset>565150</wp:posOffset>
                </wp:positionV>
                <wp:extent cx="1440180" cy="327660"/>
                <wp:effectExtent l="19050" t="1905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27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69C88" id="Rectangle 6" o:spid="_x0000_s1026" style="position:absolute;margin-left:284.4pt;margin-top:44.5pt;width:113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" filled="f" strokecolor="red" strokeweight="3pt"/>
            </w:pict>
          </mc:Fallback>
        </mc:AlternateContent>
      </w:r>
      <w:r w:rsidR="005C63D8"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       On the library website, click on     </w:t>
      </w:r>
      <w:r w:rsidR="005C63D8">
        <w:rPr>
          <w:noProof/>
          <w:lang w:eastAsia="en-ZA"/>
        </w:rPr>
        <w:drawing>
          <wp:inline distT="0" distB="0" distL="0" distR="0" wp14:anchorId="647DE03A" wp14:editId="4C0FF21A">
            <wp:extent cx="2114550" cy="866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D1A5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497F92B0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3E2B4B6B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lastRenderedPageBreak/>
        <w:t>On the next screen, complete only the first two text boxes.</w:t>
      </w:r>
    </w:p>
    <w:p w14:paraId="1DF92DC7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7B5DDFF7" w14:textId="183FB967" w:rsidR="005C63D8" w:rsidRPr="005C63D8" w:rsidRDefault="005467A9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>
        <w:rPr>
          <w:noProof/>
          <w:lang w:eastAsia="en-ZA"/>
        </w:rPr>
        <w:drawing>
          <wp:inline distT="0" distB="0" distL="0" distR="0" wp14:anchorId="5FB85711" wp14:editId="2F240A75">
            <wp:extent cx="6645910" cy="2602865"/>
            <wp:effectExtent l="19050" t="19050" r="21590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2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65FB2B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726184F3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22364070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1652BA5E" w14:textId="77777777" w:rsidR="005C63D8" w:rsidRPr="005C63D8" w:rsidRDefault="005C63D8" w:rsidP="005467A9">
      <w:pPr>
        <w:spacing w:after="150" w:line="240" w:lineRule="auto"/>
        <w:jc w:val="both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         On the next screen, you can enter a PIN.</w:t>
      </w:r>
    </w:p>
    <w:p w14:paraId="7EC46C08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50715E79" w14:textId="174F0A5B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  </w:t>
      </w:r>
      <w:r w:rsidR="005467A9">
        <w:rPr>
          <w:noProof/>
          <w:lang w:eastAsia="en-ZA"/>
        </w:rPr>
        <w:drawing>
          <wp:inline distT="0" distB="0" distL="0" distR="0" wp14:anchorId="4E4D0E6A" wp14:editId="0D6B1AEF">
            <wp:extent cx="6645910" cy="3081020"/>
            <wp:effectExtent l="19050" t="19050" r="21590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1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84233A1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0EC38201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7D5F2405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The next screen will show your Library record. You can now click on </w:t>
      </w:r>
      <w:r w:rsidRPr="005C63D8">
        <w:rPr>
          <w:rFonts w:ascii="Verdana" w:eastAsia="Times New Roman" w:hAnsi="Verdana" w:cs="Times New Roman"/>
          <w:noProof/>
          <w:color w:val="363636"/>
          <w:sz w:val="24"/>
          <w:szCs w:val="24"/>
          <w:lang w:eastAsia="en-ZA"/>
        </w:rPr>
        <w:drawing>
          <wp:inline distT="0" distB="0" distL="0" distR="0" wp14:anchorId="7252A1BA" wp14:editId="671357D3">
            <wp:extent cx="571500" cy="190500"/>
            <wp:effectExtent l="0" t="0" r="0" b="0"/>
            <wp:docPr id="3" name="Picture 3" descr="https://library.mandela.ac.za/library/media/Store/images/Home%20page/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brary.mandela.ac.za/library/media/Store/images/Home%20page/Lo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at the top of the screen.</w:t>
      </w:r>
    </w:p>
    <w:p w14:paraId="45F5D4D8" w14:textId="605B6AA1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 xml:space="preserve">The next section explains how to use the PIN to access </w:t>
      </w:r>
      <w:r w:rsidR="0037178C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d</w:t>
      </w: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atabases off-campus.</w:t>
      </w:r>
    </w:p>
    <w:p w14:paraId="02F33438" w14:textId="55F33230" w:rsid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6DD9484E" w14:textId="77777777" w:rsidR="00BD4E02" w:rsidRPr="005C63D8" w:rsidRDefault="00BD4E02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</w:p>
    <w:p w14:paraId="47270257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3E918DB6" w14:textId="559DF420" w:rsidR="005C63D8" w:rsidRPr="005C63D8" w:rsidRDefault="005C63D8" w:rsidP="005C63D8">
      <w:pPr>
        <w:spacing w:after="150" w:line="240" w:lineRule="auto"/>
        <w:outlineLvl w:val="3"/>
        <w:rPr>
          <w:rFonts w:ascii="Arial" w:eastAsia="Times New Roman" w:hAnsi="Arial" w:cs="Arial"/>
          <w:color w:val="363636"/>
          <w:sz w:val="27"/>
          <w:szCs w:val="27"/>
          <w:lang w:eastAsia="en-ZA"/>
        </w:rPr>
      </w:pPr>
      <w:r w:rsidRPr="005C63D8">
        <w:rPr>
          <w:rFonts w:ascii="Arial" w:eastAsia="Times New Roman" w:hAnsi="Arial" w:cs="Arial"/>
          <w:color w:val="363636"/>
          <w:sz w:val="27"/>
          <w:szCs w:val="27"/>
          <w:lang w:eastAsia="en-ZA"/>
        </w:rPr>
        <w:t xml:space="preserve">2.  OFF-CAMPUS ACCESS WITH A </w:t>
      </w:r>
      <w:r w:rsidR="00BD4E02">
        <w:rPr>
          <w:rFonts w:ascii="Arial" w:eastAsia="Times New Roman" w:hAnsi="Arial" w:cs="Arial"/>
          <w:color w:val="363636"/>
          <w:sz w:val="27"/>
          <w:szCs w:val="27"/>
          <w:lang w:eastAsia="en-ZA"/>
        </w:rPr>
        <w:t xml:space="preserve">LIBRARY </w:t>
      </w:r>
      <w:r w:rsidRPr="005C63D8">
        <w:rPr>
          <w:rFonts w:ascii="Arial" w:eastAsia="Times New Roman" w:hAnsi="Arial" w:cs="Arial"/>
          <w:color w:val="363636"/>
          <w:sz w:val="27"/>
          <w:szCs w:val="27"/>
          <w:lang w:eastAsia="en-ZA"/>
        </w:rPr>
        <w:t xml:space="preserve">PIN </w:t>
      </w:r>
    </w:p>
    <w:p w14:paraId="70F6623F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3723F0A4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 On the library website, click on </w:t>
      </w:r>
      <w:r w:rsidRPr="005C63D8">
        <w:rPr>
          <w:rFonts w:ascii="Verdana" w:eastAsia="Times New Roman" w:hAnsi="Verdana" w:cs="Times New Roman"/>
          <w:noProof/>
          <w:color w:val="363636"/>
          <w:sz w:val="24"/>
          <w:szCs w:val="24"/>
          <w:lang w:eastAsia="en-ZA"/>
        </w:rPr>
        <w:drawing>
          <wp:inline distT="0" distB="0" distL="0" distR="0" wp14:anchorId="6C1D3236" wp14:editId="08438318">
            <wp:extent cx="2118360" cy="441325"/>
            <wp:effectExtent l="0" t="0" r="0" b="0"/>
            <wp:docPr id="2" name="Picture 2" descr="https://library.mandela.ac.za/library/media/Store/images/Home%20page/on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ary.mandela.ac.za/library/media/Store/images/Home%20page/oni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74" cy="4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90D3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 xml:space="preserve">You can now search any of the databases </w:t>
      </w:r>
      <w:r w:rsidR="00024956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 xml:space="preserve">by clicking on </w:t>
      </w: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the database title.</w:t>
      </w:r>
    </w:p>
    <w:p w14:paraId="6767F945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1AD2A768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The next screen will ask you to verify yourself.</w:t>
      </w:r>
    </w:p>
    <w:p w14:paraId="1E6D045E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574D5DD8" w14:textId="6A6A5DC4" w:rsidR="005C63D8" w:rsidRPr="005C63D8" w:rsidRDefault="005467A9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>
        <w:rPr>
          <w:noProof/>
          <w:lang w:eastAsia="en-ZA"/>
        </w:rPr>
        <w:drawing>
          <wp:inline distT="0" distB="0" distL="0" distR="0" wp14:anchorId="0D9C21BD" wp14:editId="442843C3">
            <wp:extent cx="6645910" cy="4402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5FD30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3C9EEC7C" w14:textId="77777777" w:rsidR="005C63D8" w:rsidRPr="005C63D8" w:rsidRDefault="005C63D8" w:rsidP="005C63D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bookmarkStart w:id="0" w:name="_GoBack"/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Enter your personal details and PIN number (created as instructed under § 1).</w:t>
      </w:r>
    </w:p>
    <w:p w14:paraId="37E326EA" w14:textId="77777777" w:rsidR="005C63D8" w:rsidRPr="005C63D8" w:rsidRDefault="005C63D8" w:rsidP="005C63D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Click on </w:t>
      </w:r>
      <w:r w:rsidRPr="005C63D8">
        <w:rPr>
          <w:rFonts w:ascii="Verdana" w:eastAsia="Times New Roman" w:hAnsi="Verdana" w:cs="Times New Roman"/>
          <w:b/>
          <w:bCs/>
          <w:color w:val="363636"/>
          <w:sz w:val="24"/>
          <w:szCs w:val="24"/>
          <w:lang w:eastAsia="en-ZA"/>
        </w:rPr>
        <w:t>Submit</w:t>
      </w: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.</w:t>
      </w:r>
    </w:p>
    <w:p w14:paraId="2058BEFE" w14:textId="77777777" w:rsidR="005C63D8" w:rsidRPr="005C63D8" w:rsidRDefault="005C63D8" w:rsidP="005C63D8">
      <w:pPr>
        <w:spacing w:after="150" w:line="240" w:lineRule="auto"/>
        <w:ind w:left="342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The home page of your chosen database will display.</w:t>
      </w:r>
    </w:p>
    <w:bookmarkEnd w:id="0"/>
    <w:p w14:paraId="07A3E3E7" w14:textId="77777777" w:rsidR="005C63D8" w:rsidRPr="005C63D8" w:rsidRDefault="005C63D8" w:rsidP="005C63D8">
      <w:pPr>
        <w:spacing w:after="150" w:line="240" w:lineRule="auto"/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</w:pPr>
      <w:r w:rsidRPr="005C63D8">
        <w:rPr>
          <w:rFonts w:ascii="Verdana" w:eastAsia="Times New Roman" w:hAnsi="Verdana" w:cs="Times New Roman"/>
          <w:color w:val="363636"/>
          <w:sz w:val="24"/>
          <w:szCs w:val="24"/>
          <w:lang w:eastAsia="en-ZA"/>
        </w:rPr>
        <w:t> </w:t>
      </w:r>
    </w:p>
    <w:p w14:paraId="356ACF4A" w14:textId="77777777" w:rsidR="000D0F49" w:rsidRDefault="000D0F49"/>
    <w:sectPr w:rsidR="000D0F49" w:rsidSect="005C6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155"/>
    <w:multiLevelType w:val="multilevel"/>
    <w:tmpl w:val="3FE6ACD0"/>
    <w:lvl w:ilvl="0">
      <w:start w:val="1"/>
      <w:numFmt w:val="decimal"/>
      <w:pStyle w:val="EndNoteBibliograph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572D0A"/>
    <w:multiLevelType w:val="hybridMultilevel"/>
    <w:tmpl w:val="15EEBA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5D36"/>
    <w:multiLevelType w:val="hybridMultilevel"/>
    <w:tmpl w:val="787CD3F8"/>
    <w:lvl w:ilvl="0" w:tplc="DD0C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1AF3"/>
    <w:multiLevelType w:val="hybridMultilevel"/>
    <w:tmpl w:val="551A5126"/>
    <w:lvl w:ilvl="0" w:tplc="713221CE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F6270"/>
    <w:multiLevelType w:val="hybridMultilevel"/>
    <w:tmpl w:val="6AF808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3072D"/>
    <w:multiLevelType w:val="multilevel"/>
    <w:tmpl w:val="DFE4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D8"/>
    <w:rsid w:val="00024956"/>
    <w:rsid w:val="000D0F49"/>
    <w:rsid w:val="00107F68"/>
    <w:rsid w:val="002860FC"/>
    <w:rsid w:val="0037178C"/>
    <w:rsid w:val="00377598"/>
    <w:rsid w:val="003B7E61"/>
    <w:rsid w:val="005467A9"/>
    <w:rsid w:val="005C63D8"/>
    <w:rsid w:val="005D247E"/>
    <w:rsid w:val="00794CFB"/>
    <w:rsid w:val="00B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C600D"/>
  <w15:chartTrackingRefBased/>
  <w15:docId w15:val="{81AC30FB-1D3F-4F27-9C62-8CBF30F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61"/>
  </w:style>
  <w:style w:type="paragraph" w:styleId="Heading1">
    <w:name w:val="heading 1"/>
    <w:basedOn w:val="Normal"/>
    <w:link w:val="Heading1Char"/>
    <w:uiPriority w:val="9"/>
    <w:qFormat/>
    <w:rsid w:val="005C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5C6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5C6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Heading4">
    <w:name w:val="heading 4"/>
    <w:basedOn w:val="Normal"/>
    <w:link w:val="Heading4Char"/>
    <w:uiPriority w:val="9"/>
    <w:qFormat/>
    <w:rsid w:val="005C6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qFormat/>
    <w:rsid w:val="002860FC"/>
    <w:pPr>
      <w:numPr>
        <w:numId w:val="2"/>
      </w:numPr>
      <w:spacing w:line="240" w:lineRule="auto"/>
      <w:ind w:hanging="360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860FC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63D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5C63D8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C63D8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5C63D8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C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5C63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63D8"/>
    <w:rPr>
      <w:b/>
      <w:bCs/>
    </w:rPr>
  </w:style>
  <w:style w:type="character" w:styleId="Emphasis">
    <w:name w:val="Emphasis"/>
    <w:basedOn w:val="DefaultParagraphFont"/>
    <w:uiPriority w:val="20"/>
    <w:qFormat/>
    <w:rsid w:val="005C63D8"/>
    <w:rPr>
      <w:i/>
      <w:iCs/>
    </w:rPr>
  </w:style>
  <w:style w:type="paragraph" w:styleId="ListParagraph">
    <w:name w:val="List Paragraph"/>
    <w:basedOn w:val="Normal"/>
    <w:uiPriority w:val="34"/>
    <w:qFormat/>
    <w:rsid w:val="000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s://goo.gl/eoC81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brary.mandela.ac.za/General-Information/How-to-login-from-off-campu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9865B3D38294994C8333C0A705E7D" ma:contentTypeVersion="11" ma:contentTypeDescription="Create a new document." ma:contentTypeScope="" ma:versionID="f37f2046d6dc6206b2325d842da7cf8b">
  <xsd:schema xmlns:xsd="http://www.w3.org/2001/XMLSchema" xmlns:xs="http://www.w3.org/2001/XMLSchema" xmlns:p="http://schemas.microsoft.com/office/2006/metadata/properties" xmlns:ns3="27e38528-e5ce-46a5-bec8-4d77dd62064a" xmlns:ns4="24515fc3-ea67-4be7-b271-99514d15d847" targetNamespace="http://schemas.microsoft.com/office/2006/metadata/properties" ma:root="true" ma:fieldsID="87147a4ce0a761e55e6b8608a6bfdf22" ns3:_="" ns4:_="">
    <xsd:import namespace="27e38528-e5ce-46a5-bec8-4d77dd62064a"/>
    <xsd:import namespace="24515fc3-ea67-4be7-b271-99514d15d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38528-e5ce-46a5-bec8-4d77dd620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5fc3-ea67-4be7-b271-99514d15d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3A41B-E3B9-4476-90F1-9A52C157A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38528-e5ce-46a5-bec8-4d77dd62064a"/>
    <ds:schemaRef ds:uri="24515fc3-ea67-4be7-b271-99514d15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92504-6EC5-4248-96AB-05AF14EBA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75774-F708-4472-BB4F-D69D62361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Sandt, Helene (Mrs) (Summerstrand Campus South)</dc:creator>
  <cp:keywords/>
  <dc:description/>
  <cp:lastModifiedBy>Ngxila, Busisiwe (Ms) (Summerstrand Campus South)</cp:lastModifiedBy>
  <cp:revision>2</cp:revision>
  <dcterms:created xsi:type="dcterms:W3CDTF">2019-12-19T09:58:00Z</dcterms:created>
  <dcterms:modified xsi:type="dcterms:W3CDTF">2019-12-19T09:58:00Z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0x0101009C89865B3D38294994C8333C0A705E7D</vt:lpwstr>
  </property>
</Properties>
</file>